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E0" w:rsidRDefault="004E11E3" w:rsidP="00FB49E0">
      <w:r w:rsidRPr="00334EF5">
        <w:rPr>
          <w:rStyle w:val="Kop3Char"/>
        </w:rPr>
        <w:t xml:space="preserve">Bijlage </w:t>
      </w:r>
      <w:r w:rsidR="00A97A16">
        <w:rPr>
          <w:rStyle w:val="Kop3Char"/>
        </w:rPr>
        <w:t>6</w:t>
      </w:r>
      <w:r w:rsidR="00334EF5" w:rsidRPr="00334EF5">
        <w:rPr>
          <w:rStyle w:val="Kop3Char"/>
        </w:rPr>
        <w:t xml:space="preserve"> - </w:t>
      </w:r>
      <w:r w:rsidR="001E59E6" w:rsidRPr="00334EF5">
        <w:rPr>
          <w:rStyle w:val="Kop3Char"/>
        </w:rPr>
        <w:t>Een blik op de toekomst</w:t>
      </w:r>
      <w:r w:rsidR="00FB49E0" w:rsidRPr="00334EF5">
        <w:rPr>
          <w:rStyle w:val="Kop3Char"/>
        </w:rPr>
        <w:br/>
      </w:r>
      <w:r w:rsidR="00FB49E0">
        <w:rPr>
          <w:b/>
        </w:rPr>
        <w:br/>
      </w:r>
      <w:r w:rsidR="00E62C3B">
        <w:rPr>
          <w:u w:val="single"/>
        </w:rPr>
        <w:t>1</w:t>
      </w:r>
      <w:r w:rsidR="00FB49E0" w:rsidRPr="00E62C3B">
        <w:rPr>
          <w:u w:val="single"/>
        </w:rPr>
        <w:t xml:space="preserve">. Landelijke erkenning </w:t>
      </w:r>
      <w:r w:rsidR="009B4996" w:rsidRPr="00E62C3B">
        <w:rPr>
          <w:u w:val="single"/>
        </w:rPr>
        <w:br/>
      </w:r>
      <w:r w:rsidR="00515B26">
        <w:t>Het Red Star L</w:t>
      </w:r>
      <w:r w:rsidR="00FB49E0">
        <w:t xml:space="preserve">ine Museum diende dit jaar de aanvraag tot landelijke erkenning in bij de Vlaamse Overheid. In afwachting van de definitieve beslissing van de </w:t>
      </w:r>
      <w:r w:rsidR="00C92774">
        <w:t>minister</w:t>
      </w:r>
      <w:r w:rsidR="00FB49E0">
        <w:t>, ontving het museum een positief advies:</w:t>
      </w:r>
    </w:p>
    <w:p w:rsidR="009B4996" w:rsidRDefault="00FB49E0" w:rsidP="00FB49E0">
      <w:pPr>
        <w:ind w:left="708"/>
        <w:rPr>
          <w:i/>
        </w:rPr>
      </w:pPr>
      <w:r w:rsidRPr="006D6CE3">
        <w:rPr>
          <w:i/>
        </w:rPr>
        <w:t xml:space="preserve">De beoordelingscommissie adviseert om het Red Star Line Museum in te delen bij het landelijke niveau.(…). Het Red Star Line museum beschikt over een collectie cultureel erfgoed met landelijke betekenis. Vanuit een historische collectie rond migratie trekt het museum de lijn door naar het migratieverhaal van vandaag. Door een participatieve werking, zowel op het vlak van verzamelen als op het vlak van publiekswerking, en de vele samenwerkingen met middenveldorganisaties is het Red Star Line museum maatschappelijk stevig ingebed en vergroot ze de maatschappelijke relevantie van het museum. (…) Op het vlak van onderzoek gaat het museum vele en diverse partnerschappen aan, hier ligt nog veel groeipotentieel. Publieksvriendelijk presenteren en </w:t>
      </w:r>
      <w:proofErr w:type="spellStart"/>
      <w:r w:rsidRPr="006D6CE3">
        <w:rPr>
          <w:i/>
        </w:rPr>
        <w:t>toeleiden</w:t>
      </w:r>
      <w:proofErr w:type="spellEnd"/>
      <w:r w:rsidRPr="006D6CE3">
        <w:rPr>
          <w:i/>
        </w:rPr>
        <w:t xml:space="preserve"> draagt het museum hoog in het </w:t>
      </w:r>
      <w:r w:rsidR="006A4C40" w:rsidRPr="00E62D38">
        <w:rPr>
          <w:i/>
        </w:rPr>
        <w:t>vaandel.</w:t>
      </w:r>
      <w:r w:rsidR="006A4C40">
        <w:rPr>
          <w:i/>
        </w:rPr>
        <w:t xml:space="preserve"> </w:t>
      </w:r>
      <w:r w:rsidRPr="006D6CE3">
        <w:rPr>
          <w:i/>
        </w:rPr>
        <w:t xml:space="preserve">Hiervoor levert het museum goed werk. </w:t>
      </w:r>
      <w:r>
        <w:rPr>
          <w:i/>
        </w:rPr>
        <w:t xml:space="preserve">(…) </w:t>
      </w:r>
      <w:r w:rsidRPr="006D6CE3">
        <w:rPr>
          <w:i/>
        </w:rPr>
        <w:t xml:space="preserve">Ook in participatie toont het museum zich een sterke speler, lovenswaardig is de werking met mensen met een migratie-achtergrond, traditioneel een minder goed </w:t>
      </w:r>
      <w:r w:rsidR="009B4996">
        <w:rPr>
          <w:i/>
        </w:rPr>
        <w:t>b</w:t>
      </w:r>
      <w:r w:rsidRPr="006D6CE3">
        <w:rPr>
          <w:i/>
        </w:rPr>
        <w:t xml:space="preserve">ereikbare doelgroep voor musea. Hierin is het een voorbeeld voor de sector. </w:t>
      </w:r>
    </w:p>
    <w:p w:rsidR="00FB49E0" w:rsidRPr="00FB49E0" w:rsidRDefault="00FB49E0" w:rsidP="00FB49E0">
      <w:pPr>
        <w:rPr>
          <w:u w:val="single"/>
        </w:rPr>
      </w:pPr>
      <w:r>
        <w:rPr>
          <w:u w:val="single"/>
        </w:rPr>
        <w:t xml:space="preserve">3. </w:t>
      </w:r>
      <w:r w:rsidRPr="00FB49E0">
        <w:rPr>
          <w:u w:val="single"/>
        </w:rPr>
        <w:t xml:space="preserve">Inhoudelijke werking </w:t>
      </w:r>
      <w:r w:rsidR="00027412">
        <w:rPr>
          <w:u w:val="single"/>
        </w:rPr>
        <w:t>in de toekomst</w:t>
      </w:r>
    </w:p>
    <w:p w:rsidR="009B4996" w:rsidRDefault="00FB49E0" w:rsidP="009B4996">
      <w:pPr>
        <w:rPr>
          <w:i/>
        </w:rPr>
      </w:pPr>
      <w:r w:rsidRPr="00FB49E0">
        <w:rPr>
          <w:b/>
        </w:rPr>
        <w:t xml:space="preserve">3.1 </w:t>
      </w:r>
      <w:r w:rsidR="00027412">
        <w:rPr>
          <w:b/>
        </w:rPr>
        <w:t xml:space="preserve">De </w:t>
      </w:r>
      <w:r w:rsidR="00E62C3B">
        <w:rPr>
          <w:b/>
        </w:rPr>
        <w:t>essentie</w:t>
      </w:r>
      <w:r w:rsidR="00027412">
        <w:rPr>
          <w:b/>
        </w:rPr>
        <w:t xml:space="preserve"> van het museum</w:t>
      </w:r>
      <w:r w:rsidRPr="00FB49E0">
        <w:rPr>
          <w:b/>
        </w:rPr>
        <w:t xml:space="preserve"> </w:t>
      </w:r>
      <w:r w:rsidR="00027412">
        <w:rPr>
          <w:b/>
        </w:rPr>
        <w:br/>
      </w:r>
    </w:p>
    <w:p w:rsidR="00027412" w:rsidRPr="009B4996" w:rsidRDefault="00027412" w:rsidP="009B4996">
      <w:pPr>
        <w:ind w:left="567"/>
        <w:rPr>
          <w:sz w:val="24"/>
          <w:szCs w:val="24"/>
        </w:rPr>
      </w:pPr>
      <w:r w:rsidRPr="009B4996">
        <w:rPr>
          <w:i/>
          <w:sz w:val="24"/>
          <w:szCs w:val="24"/>
        </w:rPr>
        <w:t xml:space="preserve">Het Red Star Line Museum laat op de </w:t>
      </w:r>
      <w:r w:rsidRPr="009B4996">
        <w:rPr>
          <w:b/>
          <w:i/>
          <w:sz w:val="24"/>
          <w:szCs w:val="24"/>
        </w:rPr>
        <w:t>authentieke plek</w:t>
      </w:r>
      <w:r w:rsidRPr="009B4996">
        <w:rPr>
          <w:i/>
          <w:sz w:val="24"/>
          <w:szCs w:val="24"/>
        </w:rPr>
        <w:t xml:space="preserve"> van de historische rederij </w:t>
      </w:r>
      <w:r w:rsidR="009B4996" w:rsidRPr="009B4996">
        <w:rPr>
          <w:i/>
          <w:sz w:val="24"/>
          <w:szCs w:val="24"/>
        </w:rPr>
        <w:t xml:space="preserve">een </w:t>
      </w:r>
      <w:r w:rsidR="009B4996" w:rsidRPr="009B4996">
        <w:rPr>
          <w:b/>
          <w:i/>
          <w:sz w:val="24"/>
          <w:szCs w:val="24"/>
        </w:rPr>
        <w:t>universeel,</w:t>
      </w:r>
      <w:r w:rsidR="009B4996" w:rsidRPr="009B4996">
        <w:rPr>
          <w:i/>
          <w:sz w:val="24"/>
          <w:szCs w:val="24"/>
        </w:rPr>
        <w:t xml:space="preserve"> verbindend verhaal over hoop, dromen en de zoektocht naar geluk echt tot </w:t>
      </w:r>
      <w:r w:rsidR="009B4996">
        <w:rPr>
          <w:i/>
          <w:sz w:val="24"/>
          <w:szCs w:val="24"/>
        </w:rPr>
        <w:t xml:space="preserve">leven komen </w:t>
      </w:r>
      <w:r w:rsidRPr="009B4996">
        <w:rPr>
          <w:i/>
          <w:sz w:val="24"/>
          <w:szCs w:val="24"/>
        </w:rPr>
        <w:t>aan de hand van persoonlijke</w:t>
      </w:r>
      <w:r w:rsidR="009B4996">
        <w:rPr>
          <w:i/>
          <w:sz w:val="24"/>
          <w:szCs w:val="24"/>
        </w:rPr>
        <w:t xml:space="preserve"> </w:t>
      </w:r>
      <w:r w:rsidRPr="009B4996">
        <w:rPr>
          <w:b/>
          <w:i/>
          <w:sz w:val="24"/>
          <w:szCs w:val="24"/>
        </w:rPr>
        <w:t xml:space="preserve">verhalen </w:t>
      </w:r>
      <w:r w:rsidRPr="009B4996">
        <w:rPr>
          <w:i/>
          <w:sz w:val="24"/>
          <w:szCs w:val="24"/>
        </w:rPr>
        <w:t xml:space="preserve">van </w:t>
      </w:r>
      <w:r w:rsidR="00275014">
        <w:rPr>
          <w:i/>
          <w:sz w:val="24"/>
          <w:szCs w:val="24"/>
        </w:rPr>
        <w:t xml:space="preserve">de </w:t>
      </w:r>
      <w:r w:rsidRPr="009B4996">
        <w:rPr>
          <w:i/>
          <w:sz w:val="24"/>
          <w:szCs w:val="24"/>
        </w:rPr>
        <w:t>landverhuizers</w:t>
      </w:r>
      <w:r w:rsidR="00275014">
        <w:rPr>
          <w:i/>
          <w:sz w:val="24"/>
          <w:szCs w:val="24"/>
        </w:rPr>
        <w:t xml:space="preserve"> die met de Red Star Line rederij naar Amerika trokken</w:t>
      </w:r>
      <w:r w:rsidRPr="009B4996">
        <w:rPr>
          <w:i/>
          <w:sz w:val="24"/>
          <w:szCs w:val="24"/>
        </w:rPr>
        <w:t xml:space="preserve"> aan het einde van de 19e en begin 20ste eeuw</w:t>
      </w:r>
      <w:r w:rsidR="009B4996">
        <w:rPr>
          <w:i/>
          <w:sz w:val="24"/>
          <w:szCs w:val="24"/>
        </w:rPr>
        <w:t>.</w:t>
      </w:r>
      <w:r w:rsidRPr="009B4996">
        <w:rPr>
          <w:i/>
          <w:sz w:val="24"/>
          <w:szCs w:val="24"/>
        </w:rPr>
        <w:t xml:space="preserve">  </w:t>
      </w:r>
    </w:p>
    <w:p w:rsidR="00FB49E0" w:rsidRDefault="00FB49E0" w:rsidP="00FB49E0">
      <w:r>
        <w:t xml:space="preserve">Vertrekkend van het historische verhaal over de Europese emigratie via Antwerpen naar Amerika, wil het museum aanzetten tot reflectie en dialoog over migratie vroeger, nu en in de toekomst. </w:t>
      </w:r>
    </w:p>
    <w:p w:rsidR="00DF577A" w:rsidRDefault="00DF577A" w:rsidP="00FB49E0">
      <w:r>
        <w:t xml:space="preserve">Het museum biedt een uitzonderlijke beleving aan de bezoeker omdat het zijn rol kan vervullen vanop </w:t>
      </w:r>
      <w:r w:rsidR="00FB49E0">
        <w:t xml:space="preserve">de </w:t>
      </w:r>
      <w:r w:rsidR="00FB49E0" w:rsidRPr="004750DF">
        <w:rPr>
          <w:b/>
        </w:rPr>
        <w:t>authentieke locatie</w:t>
      </w:r>
      <w:r>
        <w:t>:</w:t>
      </w:r>
      <w:r w:rsidR="00FB49E0">
        <w:t xml:space="preserve">  de plek waar twee miljoen landverhuizers vertrokken op zoek naar een beter leven. </w:t>
      </w:r>
      <w:r>
        <w:t>Het</w:t>
      </w:r>
      <w:r w:rsidR="00FB49E0">
        <w:t xml:space="preserve"> gebouw </w:t>
      </w:r>
      <w:r w:rsidR="000D2BB4">
        <w:t xml:space="preserve">zelf is </w:t>
      </w:r>
      <w:r>
        <w:t>als</w:t>
      </w:r>
      <w:r w:rsidR="00FB49E0">
        <w:t xml:space="preserve"> </w:t>
      </w:r>
      <w:r>
        <w:t>‘</w:t>
      </w:r>
      <w:proofErr w:type="spellStart"/>
      <w:r w:rsidR="00FB49E0">
        <w:t>lieu</w:t>
      </w:r>
      <w:proofErr w:type="spellEnd"/>
      <w:r w:rsidR="00FB49E0">
        <w:t xml:space="preserve"> de </w:t>
      </w:r>
      <w:proofErr w:type="spellStart"/>
      <w:r w:rsidR="00FB49E0">
        <w:t>mémoire</w:t>
      </w:r>
      <w:proofErr w:type="spellEnd"/>
      <w:r>
        <w:t>’</w:t>
      </w:r>
      <w:r w:rsidR="00C92706">
        <w:t xml:space="preserve"> het uitgangspunt </w:t>
      </w:r>
      <w:r w:rsidR="00FB49E0">
        <w:t xml:space="preserve">van </w:t>
      </w:r>
      <w:r>
        <w:t>d</w:t>
      </w:r>
      <w:r w:rsidR="00FB49E0">
        <w:t xml:space="preserve">e collectie. </w:t>
      </w:r>
    </w:p>
    <w:p w:rsidR="0062210F" w:rsidRDefault="00DF577A" w:rsidP="00FB49E0">
      <w:r>
        <w:t xml:space="preserve">De verhalen van de passagiers die </w:t>
      </w:r>
      <w:r w:rsidR="005A7505">
        <w:t xml:space="preserve">er </w:t>
      </w:r>
      <w:r>
        <w:t>passeerden, vormen de andere belang</w:t>
      </w:r>
      <w:r w:rsidR="003601D5">
        <w:t xml:space="preserve">rijke bouwsteen van het museum: de collectie bestaat uit </w:t>
      </w:r>
      <w:r w:rsidR="00FB49E0" w:rsidRPr="005714B9">
        <w:rPr>
          <w:b/>
        </w:rPr>
        <w:t>persoonsgebo</w:t>
      </w:r>
      <w:r w:rsidR="006160BF">
        <w:rPr>
          <w:b/>
        </w:rPr>
        <w:t>n</w:t>
      </w:r>
      <w:r w:rsidR="00FB49E0" w:rsidRPr="005714B9">
        <w:rPr>
          <w:b/>
        </w:rPr>
        <w:t>den migratie-erfgoed,</w:t>
      </w:r>
      <w:r w:rsidR="00FB49E0" w:rsidRPr="009B4996">
        <w:t xml:space="preserve"> m</w:t>
      </w:r>
      <w:r w:rsidR="004425B0">
        <w:t>.</w:t>
      </w:r>
      <w:r w:rsidR="00FB49E0" w:rsidRPr="009B4996">
        <w:t>a</w:t>
      </w:r>
      <w:r w:rsidR="004425B0">
        <w:t>.</w:t>
      </w:r>
      <w:r w:rsidR="00FB49E0" w:rsidRPr="009B4996">
        <w:t>w</w:t>
      </w:r>
      <w:r w:rsidR="004425B0">
        <w:t>.</w:t>
      </w:r>
      <w:r w:rsidR="00FB49E0" w:rsidRPr="009B4996">
        <w:t xml:space="preserve"> verhalen van migranten van</w:t>
      </w:r>
      <w:r w:rsidR="00FB49E0">
        <w:t xml:space="preserve"> vroeger en nu. In het Red Star Line Museum is het niet ‘het verhaal achter het object’, maar vaak ‘het object achter het verhaal’</w:t>
      </w:r>
      <w:r w:rsidR="003601D5">
        <w:t xml:space="preserve"> dat telt</w:t>
      </w:r>
      <w:r w:rsidR="00FB49E0">
        <w:t>.</w:t>
      </w:r>
    </w:p>
    <w:p w:rsidR="00FB49E0" w:rsidRDefault="009B4996" w:rsidP="00FB49E0">
      <w:r>
        <w:t>H</w:t>
      </w:r>
      <w:r w:rsidR="00FB49E0">
        <w:t>et Red Star Line Museum</w:t>
      </w:r>
      <w:r>
        <w:t xml:space="preserve"> zal deze collectie</w:t>
      </w:r>
      <w:r w:rsidR="00FB49E0">
        <w:t xml:space="preserve"> verder uitbreiden </w:t>
      </w:r>
      <w:r w:rsidR="00FB49E0" w:rsidRPr="009B4996">
        <w:t>met persoonsgebonden, hedendaags (bedreigd) migratie-erfgoed.</w:t>
      </w:r>
      <w:r w:rsidR="00FB49E0">
        <w:t xml:space="preserve"> </w:t>
      </w:r>
      <w:r w:rsidR="0062210F">
        <w:t xml:space="preserve">De ambitie is om </w:t>
      </w:r>
      <w:r w:rsidR="005C4D3F">
        <w:t xml:space="preserve"> </w:t>
      </w:r>
      <w:r w:rsidR="00FB49E0">
        <w:t>een erfgoedcollectie</w:t>
      </w:r>
      <w:r w:rsidR="0062210F">
        <w:t xml:space="preserve"> te kunnen</w:t>
      </w:r>
      <w:r w:rsidR="00FB49E0">
        <w:t xml:space="preserve"> </w:t>
      </w:r>
      <w:r w:rsidR="005C4D3F">
        <w:lastRenderedPageBreak/>
        <w:t>bewaren over</w:t>
      </w:r>
      <w:r w:rsidR="00FB49E0">
        <w:t xml:space="preserve"> de individuele beleving van het migratiepro</w:t>
      </w:r>
      <w:r w:rsidR="005C4D3F">
        <w:t>ces in heden en verleden die uniek is in Vlaanderen</w:t>
      </w:r>
      <w:r w:rsidR="00FB49E0">
        <w:t xml:space="preserve">. </w:t>
      </w:r>
    </w:p>
    <w:p w:rsidR="00FB49E0" w:rsidRPr="009B4996" w:rsidRDefault="00FB49E0" w:rsidP="009B4996">
      <w:pPr>
        <w:pStyle w:val="Lijstalinea"/>
        <w:numPr>
          <w:ilvl w:val="1"/>
          <w:numId w:val="8"/>
        </w:numPr>
        <w:rPr>
          <w:b/>
          <w:i/>
        </w:rPr>
      </w:pPr>
      <w:r w:rsidRPr="009B4996">
        <w:rPr>
          <w:b/>
          <w:i/>
        </w:rPr>
        <w:t xml:space="preserve">Ons publiek &amp; erfgoedgemeenschappen </w:t>
      </w:r>
    </w:p>
    <w:p w:rsidR="00FB49E0" w:rsidRDefault="00FB49E0" w:rsidP="00FB49E0">
      <w:r>
        <w:t>Participatie en diversiteit maken inherent deel uit van het DNA van het museum en zullen ook in de toekomst de rode draad door de werking heen zijn.</w:t>
      </w:r>
      <w:r w:rsidR="000D2BB4">
        <w:t xml:space="preserve"> </w:t>
      </w:r>
    </w:p>
    <w:p w:rsidR="00FB49E0" w:rsidRDefault="00FB49E0" w:rsidP="00FB49E0">
      <w:r w:rsidRPr="009F0313">
        <w:t xml:space="preserve">Participatie </w:t>
      </w:r>
      <w:r w:rsidR="005714B9" w:rsidRPr="009F0313">
        <w:t>staat</w:t>
      </w:r>
      <w:r w:rsidR="005714B9">
        <w:t xml:space="preserve"> centraal in de </w:t>
      </w:r>
      <w:r>
        <w:t>manier van werken. Voor het Red Star Line Museum zijn de bezoekers en de erfgoedgemeenschappen geen loutere passanten, maar ‘deel</w:t>
      </w:r>
      <w:r w:rsidR="00E62C3B">
        <w:t>nemers</w:t>
      </w:r>
      <w:r>
        <w:t xml:space="preserve">’ bij de uitbreiding van de verhalencollectie en de totstandkoming van tentoonstellingen, erfgoedproducten en publieksactiviteiten. Voor de opening van het museum werden er reeds participatieve verzamelprojecten opgezet en ook vandaag zet het museum in op projecten waarbij we zowel bij het verzamelen, registreren als ontsluiten gaan voor diepgaande partnerschappen &amp; samenwerkingen met gemeenschappen. </w:t>
      </w:r>
    </w:p>
    <w:p w:rsidR="00395E6C" w:rsidRDefault="00395E6C" w:rsidP="00395E6C">
      <w:r w:rsidRPr="00395E6C">
        <w:t xml:space="preserve">Om de collectie over de landverhuizers uit te breiden met hedendaagse levensverhalen, werkt het museum </w:t>
      </w:r>
      <w:r w:rsidR="002571EB" w:rsidRPr="002453FD">
        <w:t>onder</w:t>
      </w:r>
      <w:r w:rsidR="00C92706">
        <w:t xml:space="preserve"> </w:t>
      </w:r>
      <w:r w:rsidR="002571EB" w:rsidRPr="002453FD">
        <w:t xml:space="preserve">meer </w:t>
      </w:r>
      <w:r w:rsidRPr="00395E6C">
        <w:t xml:space="preserve">samen met veldwerkers. </w:t>
      </w:r>
      <w:r>
        <w:t>Na een grondige opleiding verzamelen</w:t>
      </w:r>
      <w:r w:rsidRPr="00395E6C">
        <w:t xml:space="preserve"> zij binnen en buiten de muren van het mus</w:t>
      </w:r>
      <w:r>
        <w:t xml:space="preserve">eum recente verhalen </w:t>
      </w:r>
      <w:r w:rsidRPr="00395E6C">
        <w:t>van mensen met een migratieverleden. De verhalen worden toegevoegd aan de collecties van het museum en zullen de basis zijn van een aantal kleine en grote producties, tentoonstellingen en activiteiten die in samenwerking met externe partners worden georganiseerd tussen 2019 en 2021.</w:t>
      </w:r>
    </w:p>
    <w:p w:rsidR="00FB49E0" w:rsidRDefault="00FB49E0" w:rsidP="00FB49E0">
      <w:r w:rsidRPr="00656B27">
        <w:t xml:space="preserve">Vanuit het universele thema ‘migratie’ en de insteek ‘persoonlijke verhalen’ vindt het museum ook aansluiting bij </w:t>
      </w:r>
      <w:r w:rsidRPr="009F0313">
        <w:t>een divers publiek, waaronder</w:t>
      </w:r>
      <w:r w:rsidRPr="00656B27">
        <w:t xml:space="preserve"> mensen met een migratie-achtergrond. Het museum zet in op laagdrempeligheid en  bruggen slaan naar moeilijk bereikbare doelgroepen. </w:t>
      </w:r>
      <w:r w:rsidRPr="006D5EE7">
        <w:t>Van bij de start van het museum is dit beoogd door samenwerkingen met partners aan te gaan en door in te zetten op toegankelijkheid en laagdrempeligheid. De komende jaren plannen we verschillende initiatieven die enerzijds actief contact zoeken binnen en buiten de museummuren met een divers publiek, en anderzijds initiatieven die drempels wegnemen om deel uit te maken van de museumgemeenschap.</w:t>
      </w:r>
    </w:p>
    <w:p w:rsidR="00FB49E0" w:rsidRDefault="00FB49E0" w:rsidP="00FB49E0">
      <w:r w:rsidRPr="002F3DD4">
        <w:t xml:space="preserve">Het Red Star Line Museum wil </w:t>
      </w:r>
      <w:r w:rsidRPr="009F0313">
        <w:t xml:space="preserve">een open &amp; gastvrij huis zijn, een ontmoetingsplek voor iedereen die zich kan herkennen in zijn universeel verhaal. Het museum neemt ook acties om een </w:t>
      </w:r>
      <w:proofErr w:type="spellStart"/>
      <w:r w:rsidRPr="009F0313">
        <w:t>taaloefenplek</w:t>
      </w:r>
      <w:proofErr w:type="spellEnd"/>
      <w:r w:rsidRPr="009F0313">
        <w:t xml:space="preserve"> te zijn voor nieuwkomers in onze stad.</w:t>
      </w:r>
      <w:r>
        <w:t xml:space="preserve"> </w:t>
      </w:r>
    </w:p>
    <w:p w:rsidR="00FB49E0" w:rsidRDefault="00FB49E0" w:rsidP="00FB49E0">
      <w:pPr>
        <w:pStyle w:val="Lijstalinea"/>
        <w:ind w:left="1728"/>
      </w:pPr>
      <w:r w:rsidRPr="0094732F">
        <w:t>               </w:t>
      </w:r>
    </w:p>
    <w:p w:rsidR="00FB49E0" w:rsidRDefault="00FB49E0" w:rsidP="009B4996">
      <w:pPr>
        <w:pStyle w:val="Lijstalinea"/>
        <w:numPr>
          <w:ilvl w:val="1"/>
          <w:numId w:val="8"/>
        </w:numPr>
        <w:rPr>
          <w:b/>
        </w:rPr>
      </w:pPr>
      <w:r w:rsidRPr="00A517C4">
        <w:rPr>
          <w:b/>
        </w:rPr>
        <w:t>Concreet: eerste grote expo in vernieuwde loods: Expo Carl De Keyzer</w:t>
      </w:r>
    </w:p>
    <w:p w:rsidR="00705A57" w:rsidRDefault="00705A57" w:rsidP="00705A57">
      <w:r>
        <w:t xml:space="preserve">Vanaf 31 oktober 2018 tot zondag 27 januari 2019 </w:t>
      </w:r>
      <w:r w:rsidRPr="00E62D38">
        <w:t>toont</w:t>
      </w:r>
      <w:r>
        <w:t xml:space="preserve"> de vernieuwde Loods de tentoonstelling ‘</w:t>
      </w:r>
      <w:proofErr w:type="spellStart"/>
      <w:r>
        <w:t>Higher</w:t>
      </w:r>
      <w:proofErr w:type="spellEnd"/>
      <w:r>
        <w:t xml:space="preserve"> </w:t>
      </w:r>
      <w:proofErr w:type="spellStart"/>
      <w:r>
        <w:t>Ground</w:t>
      </w:r>
      <w:proofErr w:type="spellEnd"/>
      <w:r>
        <w:t xml:space="preserve">’ van de Belgische fotograaf Carl De Keyzer bekijken. </w:t>
      </w:r>
    </w:p>
    <w:p w:rsidR="00705A57" w:rsidRDefault="00705A57" w:rsidP="00705A57">
      <w:r>
        <w:t>Waar hij met zijn project  ‘</w:t>
      </w:r>
      <w:proofErr w:type="spellStart"/>
      <w:r>
        <w:t>Moments</w:t>
      </w:r>
      <w:proofErr w:type="spellEnd"/>
      <w:r>
        <w:t xml:space="preserve"> </w:t>
      </w:r>
      <w:proofErr w:type="spellStart"/>
      <w:r>
        <w:t>before</w:t>
      </w:r>
      <w:proofErr w:type="spellEnd"/>
      <w:r>
        <w:t xml:space="preserve"> the </w:t>
      </w:r>
      <w:proofErr w:type="spellStart"/>
      <w:r>
        <w:t>Flood</w:t>
      </w:r>
      <w:proofErr w:type="spellEnd"/>
      <w:r>
        <w:t>’ uit 2012 de dreiging van klimaatverandering en het stijgen van de zeespiegel in beeld bracht, denkt hij in ‘</w:t>
      </w:r>
      <w:proofErr w:type="spellStart"/>
      <w:r>
        <w:t>Higher</w:t>
      </w:r>
      <w:proofErr w:type="spellEnd"/>
      <w:r>
        <w:t xml:space="preserve"> </w:t>
      </w:r>
      <w:proofErr w:type="spellStart"/>
      <w:r>
        <w:t>Ground</w:t>
      </w:r>
      <w:proofErr w:type="spellEnd"/>
      <w:r>
        <w:t>’ verder. De Keyzer beeldt zich het dagelijkse leven in van mensen die, weggejaagd door het wassende water, hun toevlucht zoeken in de bergen. De schoonheid van zijn beelden staat in schril contrast met het onderliggende verhaal van deze nieuwe vluchtelingen.</w:t>
      </w:r>
    </w:p>
    <w:p w:rsidR="00705A57" w:rsidRDefault="00705A57" w:rsidP="00705A57">
      <w:r>
        <w:lastRenderedPageBreak/>
        <w:t xml:space="preserve">Carl De Keyzer werd geboren in Kortrijk en is sinds 1994 lid van het internationaal bekende fotoagentschap MAGNUM. Hij sleepte al heel wat prijzen in de wacht en stelt zijn werk regelmatig tentoon in binnen- en buitenland. Gerenommeerde musea zoals het </w:t>
      </w:r>
      <w:r w:rsidR="000F2584">
        <w:t xml:space="preserve">J. </w:t>
      </w:r>
      <w:r>
        <w:t xml:space="preserve">Paul </w:t>
      </w:r>
      <w:proofErr w:type="spellStart"/>
      <w:r>
        <w:t>Getty</w:t>
      </w:r>
      <w:proofErr w:type="spellEnd"/>
      <w:r>
        <w:t xml:space="preserve"> Museum (USA), het Victoria </w:t>
      </w:r>
      <w:proofErr w:type="spellStart"/>
      <w:r>
        <w:t>and</w:t>
      </w:r>
      <w:proofErr w:type="spellEnd"/>
      <w:r>
        <w:t xml:space="preserve"> Albert Museum (UK), la Bibliothèque Nationale de Paris en het ICP in New York hebben werken van Carl De Keyzer in hun collectie.</w:t>
      </w:r>
    </w:p>
    <w:p w:rsidR="00705A57" w:rsidRDefault="00705A57" w:rsidP="00705A57">
      <w:r>
        <w:t>Een rondleiding voor scholen combineert de thema's ‘migratie’ en ‘klimaat’. Leerlingen ontdekken het begrip ‘klimaatvluchteling’, filosoferen over de toekomst van onze planeet en ontdekken dat migratie van alle tijden is. In combinatie met de rondleiding biedt het museum ook een workshop aan.</w:t>
      </w:r>
    </w:p>
    <w:p w:rsidR="00705A57" w:rsidRPr="00A517C4" w:rsidRDefault="00705A57" w:rsidP="009B4996">
      <w:pPr>
        <w:pStyle w:val="Lijstalinea"/>
        <w:numPr>
          <w:ilvl w:val="1"/>
          <w:numId w:val="8"/>
        </w:numPr>
        <w:rPr>
          <w:b/>
        </w:rPr>
      </w:pPr>
      <w:r>
        <w:rPr>
          <w:b/>
        </w:rPr>
        <w:t>Activiteitenaanbod</w:t>
      </w:r>
    </w:p>
    <w:p w:rsidR="00705A57" w:rsidRDefault="00705A57" w:rsidP="00705A57">
      <w:r>
        <w:t xml:space="preserve">Het aanbod gelinkt aan de permanente opstelling is uitgebreid. In een nieuw familiespel volgen families het authentieke verhaal van </w:t>
      </w:r>
      <w:proofErr w:type="spellStart"/>
      <w:r>
        <w:t>Bessie</w:t>
      </w:r>
      <w:proofErr w:type="spellEnd"/>
      <w:r>
        <w:t xml:space="preserve"> Cohen, een meisje van negen jaar dat met haar familie naar Amerika reist. In het museum staan verschillende koffers met opdrachten en weetjes over de Red Star Line. Al spelend volgt men </w:t>
      </w:r>
      <w:proofErr w:type="spellStart"/>
      <w:r>
        <w:t>Bessie</w:t>
      </w:r>
      <w:proofErr w:type="spellEnd"/>
      <w:r>
        <w:t xml:space="preserve"> richting New York.  Dit spel wordt ook aangeboden aan Franstalige en Engelstalige bezoekers. </w:t>
      </w:r>
    </w:p>
    <w:p w:rsidR="00705A57" w:rsidRDefault="00705A57" w:rsidP="00705A57">
      <w:r>
        <w:t xml:space="preserve">Het museum start het nieuwe schooljaar met drie gloednieuwe rondleidingen voor scholen, ook voor jongere leerlingen. </w:t>
      </w:r>
    </w:p>
    <w:p w:rsidR="00705A57" w:rsidRDefault="00705A57" w:rsidP="00705A57">
      <w:pPr>
        <w:pStyle w:val="Lijstalinea"/>
        <w:numPr>
          <w:ilvl w:val="0"/>
          <w:numId w:val="3"/>
        </w:numPr>
      </w:pPr>
      <w:r>
        <w:t xml:space="preserve">Tijdens ‘Kleuters aan het roer, recht door zee!’ ontdekken de kleinsten verschillende stopplekjes met een gids, luisteren ze naar spannende verhalen, turen zij naar boten vanop het dek of tekenen zij wat ze in hun koffer zouden steken. </w:t>
      </w:r>
    </w:p>
    <w:p w:rsidR="00BF1979" w:rsidRDefault="00705A57" w:rsidP="00705A57">
      <w:pPr>
        <w:pStyle w:val="Lijstalinea"/>
        <w:numPr>
          <w:ilvl w:val="0"/>
          <w:numId w:val="3"/>
        </w:numPr>
      </w:pPr>
      <w:r>
        <w:t xml:space="preserve">‘Post van ver’ is een vernieuwde interactieve rondleiding voor </w:t>
      </w:r>
      <w:r w:rsidR="00BF1979">
        <w:t>de lagere school.</w:t>
      </w:r>
    </w:p>
    <w:p w:rsidR="00705A57" w:rsidRDefault="00705A57" w:rsidP="00705A57">
      <w:pPr>
        <w:pStyle w:val="Lijstalinea"/>
        <w:numPr>
          <w:ilvl w:val="0"/>
          <w:numId w:val="3"/>
        </w:numPr>
      </w:pPr>
      <w:r>
        <w:t>Gelinkt aan de tijdelijke expo ‘</w:t>
      </w:r>
      <w:proofErr w:type="spellStart"/>
      <w:r>
        <w:t>Higher</w:t>
      </w:r>
      <w:proofErr w:type="spellEnd"/>
      <w:r>
        <w:t xml:space="preserve"> </w:t>
      </w:r>
      <w:proofErr w:type="spellStart"/>
      <w:r>
        <w:t>Ground</w:t>
      </w:r>
      <w:proofErr w:type="spellEnd"/>
      <w:r>
        <w:t xml:space="preserve">’ is er de interactieve rondleiding of workshop ‘Vluchten voor het klimaat’ </w:t>
      </w:r>
      <w:r w:rsidR="00BF1979">
        <w:t>(</w:t>
      </w:r>
      <w:r>
        <w:t>voor 3e graad lager onderwijs en   secundair onderwijs</w:t>
      </w:r>
      <w:r w:rsidR="00BF1979">
        <w:t>)</w:t>
      </w:r>
      <w:r>
        <w:t xml:space="preserve">. </w:t>
      </w:r>
    </w:p>
    <w:p w:rsidR="00342863" w:rsidRPr="00342863" w:rsidRDefault="00BF1979" w:rsidP="00342863">
      <w:r>
        <w:t xml:space="preserve">Het museum </w:t>
      </w:r>
      <w:r w:rsidR="00705A57">
        <w:t>organise</w:t>
      </w:r>
      <w:r>
        <w:t>e</w:t>
      </w:r>
      <w:r w:rsidR="00705A57">
        <w:t>r</w:t>
      </w:r>
      <w:r>
        <w:t xml:space="preserve">t ook </w:t>
      </w:r>
      <w:r w:rsidR="00705A57">
        <w:t xml:space="preserve">elke eerste zondag van de maand, iets extra voor groot en klein. En ook tijdens de schoolvakanties staan families centraal.  </w:t>
      </w:r>
      <w:r>
        <w:t>Alle informatie o</w:t>
      </w:r>
      <w:r w:rsidR="00705A57">
        <w:t xml:space="preserve">p </w:t>
      </w:r>
      <w:hyperlink r:id="rId9" w:history="1">
        <w:r w:rsidRPr="00A51A14">
          <w:rPr>
            <w:rStyle w:val="Hyperlink"/>
          </w:rPr>
          <w:t>www.redstarline.be</w:t>
        </w:r>
      </w:hyperlink>
      <w:r>
        <w:t xml:space="preserve"> </w:t>
      </w:r>
      <w:bookmarkStart w:id="0" w:name="_GoBack"/>
      <w:bookmarkEnd w:id="0"/>
      <w:r w:rsidR="00C92BC1">
        <w:t xml:space="preserve"> </w:t>
      </w:r>
    </w:p>
    <w:sectPr w:rsidR="00342863" w:rsidRPr="00342863" w:rsidSect="009B4996">
      <w:footerReference w:type="default" r:id="rId10"/>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E0" w:rsidRDefault="00FB49E0" w:rsidP="00FB49E0">
      <w:pPr>
        <w:spacing w:after="0" w:line="240" w:lineRule="auto"/>
      </w:pPr>
      <w:r>
        <w:separator/>
      </w:r>
    </w:p>
  </w:endnote>
  <w:endnote w:type="continuationSeparator" w:id="0">
    <w:p w:rsidR="00FB49E0" w:rsidRDefault="00FB49E0" w:rsidP="00FB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nAntwerpen">
    <w:panose1 w:val="020B0503050302020204"/>
    <w:charset w:val="00"/>
    <w:family w:val="swiss"/>
    <w:pitch w:val="variable"/>
    <w:sig w:usb0="A000004F" w:usb1="5000200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0275"/>
      <w:docPartObj>
        <w:docPartGallery w:val="Page Numbers (Bottom of Page)"/>
        <w:docPartUnique/>
      </w:docPartObj>
    </w:sdtPr>
    <w:sdtEndPr/>
    <w:sdtContent>
      <w:p w:rsidR="002C541B" w:rsidRDefault="002C541B">
        <w:pPr>
          <w:pStyle w:val="Voettekst"/>
          <w:jc w:val="center"/>
        </w:pPr>
        <w:r>
          <w:fldChar w:fldCharType="begin"/>
        </w:r>
        <w:r>
          <w:instrText>PAGE   \* MERGEFORMAT</w:instrText>
        </w:r>
        <w:r>
          <w:fldChar w:fldCharType="separate"/>
        </w:r>
        <w:r w:rsidR="006639A2" w:rsidRPr="006639A2">
          <w:rPr>
            <w:noProof/>
            <w:lang w:val="nl-NL"/>
          </w:rPr>
          <w:t>3</w:t>
        </w:r>
        <w:r>
          <w:fldChar w:fldCharType="end"/>
        </w:r>
      </w:p>
    </w:sdtContent>
  </w:sdt>
  <w:p w:rsidR="002C541B" w:rsidRDefault="002C54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E0" w:rsidRDefault="00FB49E0" w:rsidP="00FB49E0">
      <w:pPr>
        <w:spacing w:after="0" w:line="240" w:lineRule="auto"/>
      </w:pPr>
      <w:r>
        <w:separator/>
      </w:r>
    </w:p>
  </w:footnote>
  <w:footnote w:type="continuationSeparator" w:id="0">
    <w:p w:rsidR="00FB49E0" w:rsidRDefault="00FB49E0" w:rsidP="00FB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4C6"/>
    <w:multiLevelType w:val="hybridMultilevel"/>
    <w:tmpl w:val="A35461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02E4054"/>
    <w:multiLevelType w:val="multilevel"/>
    <w:tmpl w:val="261098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420D13"/>
    <w:multiLevelType w:val="hybridMultilevel"/>
    <w:tmpl w:val="6C4AA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445BE4"/>
    <w:multiLevelType w:val="multilevel"/>
    <w:tmpl w:val="072C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94F09"/>
    <w:multiLevelType w:val="hybridMultilevel"/>
    <w:tmpl w:val="6ABAC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E394537"/>
    <w:multiLevelType w:val="multilevel"/>
    <w:tmpl w:val="1200DF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B5410E"/>
    <w:multiLevelType w:val="hybridMultilevel"/>
    <w:tmpl w:val="ED56BBD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43A12EFC"/>
    <w:multiLevelType w:val="hybridMultilevel"/>
    <w:tmpl w:val="E4FC5644"/>
    <w:lvl w:ilvl="0" w:tplc="F69C8A8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B03123"/>
    <w:multiLevelType w:val="multilevel"/>
    <w:tmpl w:val="B3F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D132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9B1063"/>
    <w:multiLevelType w:val="hybridMultilevel"/>
    <w:tmpl w:val="002A8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2E82D53"/>
    <w:multiLevelType w:val="hybridMultilevel"/>
    <w:tmpl w:val="7C868A02"/>
    <w:lvl w:ilvl="0" w:tplc="08130001">
      <w:start w:val="1"/>
      <w:numFmt w:val="bullet"/>
      <w:lvlText w:val=""/>
      <w:lvlJc w:val="left"/>
      <w:pPr>
        <w:ind w:left="1427" w:hanging="360"/>
      </w:pPr>
      <w:rPr>
        <w:rFonts w:ascii="Symbol" w:hAnsi="Symbol" w:hint="default"/>
      </w:rPr>
    </w:lvl>
    <w:lvl w:ilvl="1" w:tplc="08130003">
      <w:start w:val="1"/>
      <w:numFmt w:val="bullet"/>
      <w:lvlText w:val="o"/>
      <w:lvlJc w:val="left"/>
      <w:pPr>
        <w:ind w:left="2147" w:hanging="360"/>
      </w:pPr>
      <w:rPr>
        <w:rFonts w:ascii="Courier New" w:hAnsi="Courier New" w:cs="Courier New" w:hint="default"/>
      </w:rPr>
    </w:lvl>
    <w:lvl w:ilvl="2" w:tplc="08130005" w:tentative="1">
      <w:start w:val="1"/>
      <w:numFmt w:val="bullet"/>
      <w:lvlText w:val=""/>
      <w:lvlJc w:val="left"/>
      <w:pPr>
        <w:ind w:left="2867" w:hanging="360"/>
      </w:pPr>
      <w:rPr>
        <w:rFonts w:ascii="Wingdings" w:hAnsi="Wingdings" w:hint="default"/>
      </w:rPr>
    </w:lvl>
    <w:lvl w:ilvl="3" w:tplc="08130001" w:tentative="1">
      <w:start w:val="1"/>
      <w:numFmt w:val="bullet"/>
      <w:lvlText w:val=""/>
      <w:lvlJc w:val="left"/>
      <w:pPr>
        <w:ind w:left="3587" w:hanging="360"/>
      </w:pPr>
      <w:rPr>
        <w:rFonts w:ascii="Symbol" w:hAnsi="Symbol" w:hint="default"/>
      </w:rPr>
    </w:lvl>
    <w:lvl w:ilvl="4" w:tplc="08130003" w:tentative="1">
      <w:start w:val="1"/>
      <w:numFmt w:val="bullet"/>
      <w:lvlText w:val="o"/>
      <w:lvlJc w:val="left"/>
      <w:pPr>
        <w:ind w:left="4307" w:hanging="360"/>
      </w:pPr>
      <w:rPr>
        <w:rFonts w:ascii="Courier New" w:hAnsi="Courier New" w:cs="Courier New" w:hint="default"/>
      </w:rPr>
    </w:lvl>
    <w:lvl w:ilvl="5" w:tplc="08130005" w:tentative="1">
      <w:start w:val="1"/>
      <w:numFmt w:val="bullet"/>
      <w:lvlText w:val=""/>
      <w:lvlJc w:val="left"/>
      <w:pPr>
        <w:ind w:left="5027" w:hanging="360"/>
      </w:pPr>
      <w:rPr>
        <w:rFonts w:ascii="Wingdings" w:hAnsi="Wingdings" w:hint="default"/>
      </w:rPr>
    </w:lvl>
    <w:lvl w:ilvl="6" w:tplc="08130001" w:tentative="1">
      <w:start w:val="1"/>
      <w:numFmt w:val="bullet"/>
      <w:lvlText w:val=""/>
      <w:lvlJc w:val="left"/>
      <w:pPr>
        <w:ind w:left="5747" w:hanging="360"/>
      </w:pPr>
      <w:rPr>
        <w:rFonts w:ascii="Symbol" w:hAnsi="Symbol" w:hint="default"/>
      </w:rPr>
    </w:lvl>
    <w:lvl w:ilvl="7" w:tplc="08130003" w:tentative="1">
      <w:start w:val="1"/>
      <w:numFmt w:val="bullet"/>
      <w:lvlText w:val="o"/>
      <w:lvlJc w:val="left"/>
      <w:pPr>
        <w:ind w:left="6467" w:hanging="360"/>
      </w:pPr>
      <w:rPr>
        <w:rFonts w:ascii="Courier New" w:hAnsi="Courier New" w:cs="Courier New" w:hint="default"/>
      </w:rPr>
    </w:lvl>
    <w:lvl w:ilvl="8" w:tplc="08130005" w:tentative="1">
      <w:start w:val="1"/>
      <w:numFmt w:val="bullet"/>
      <w:lvlText w:val=""/>
      <w:lvlJc w:val="left"/>
      <w:pPr>
        <w:ind w:left="7187" w:hanging="360"/>
      </w:pPr>
      <w:rPr>
        <w:rFonts w:ascii="Wingdings" w:hAnsi="Wingdings" w:hint="default"/>
      </w:rPr>
    </w:lvl>
  </w:abstractNum>
  <w:abstractNum w:abstractNumId="12">
    <w:nsid w:val="72BF6221"/>
    <w:multiLevelType w:val="hybridMultilevel"/>
    <w:tmpl w:val="0D2244D4"/>
    <w:lvl w:ilvl="0" w:tplc="795ADAB0">
      <w:start w:val="10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6556845"/>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11"/>
  </w:num>
  <w:num w:numId="4">
    <w:abstractNumId w:val="3"/>
  </w:num>
  <w:num w:numId="5">
    <w:abstractNumId w:val="13"/>
  </w:num>
  <w:num w:numId="6">
    <w:abstractNumId w:val="7"/>
  </w:num>
  <w:num w:numId="7">
    <w:abstractNumId w:val="5"/>
  </w:num>
  <w:num w:numId="8">
    <w:abstractNumId w:val="1"/>
  </w:num>
  <w:num w:numId="9">
    <w:abstractNumId w:val="2"/>
  </w:num>
  <w:num w:numId="10">
    <w:abstractNumId w:val="4"/>
  </w:num>
  <w:num w:numId="11">
    <w:abstractNumId w:val="12"/>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53"/>
    <w:rsid w:val="0000602F"/>
    <w:rsid w:val="0001474B"/>
    <w:rsid w:val="00021588"/>
    <w:rsid w:val="00027412"/>
    <w:rsid w:val="0004054A"/>
    <w:rsid w:val="00072ADD"/>
    <w:rsid w:val="000802C6"/>
    <w:rsid w:val="000A7989"/>
    <w:rsid w:val="000D12C4"/>
    <w:rsid w:val="000D2BB4"/>
    <w:rsid w:val="000F2584"/>
    <w:rsid w:val="00115ED0"/>
    <w:rsid w:val="001160D4"/>
    <w:rsid w:val="00121D34"/>
    <w:rsid w:val="001309D8"/>
    <w:rsid w:val="0015758F"/>
    <w:rsid w:val="00173FA3"/>
    <w:rsid w:val="00186FEF"/>
    <w:rsid w:val="00187397"/>
    <w:rsid w:val="00191314"/>
    <w:rsid w:val="001A3759"/>
    <w:rsid w:val="001E59E6"/>
    <w:rsid w:val="001F0C8E"/>
    <w:rsid w:val="001F1112"/>
    <w:rsid w:val="00207919"/>
    <w:rsid w:val="00214011"/>
    <w:rsid w:val="002310AA"/>
    <w:rsid w:val="002312B7"/>
    <w:rsid w:val="002322D3"/>
    <w:rsid w:val="002338F8"/>
    <w:rsid w:val="002402F3"/>
    <w:rsid w:val="002453FD"/>
    <w:rsid w:val="00256E6D"/>
    <w:rsid w:val="002571EB"/>
    <w:rsid w:val="00260DE9"/>
    <w:rsid w:val="002642BF"/>
    <w:rsid w:val="00275014"/>
    <w:rsid w:val="00290A21"/>
    <w:rsid w:val="002B5D13"/>
    <w:rsid w:val="002B7217"/>
    <w:rsid w:val="002C541B"/>
    <w:rsid w:val="002D12F4"/>
    <w:rsid w:val="002D38F5"/>
    <w:rsid w:val="002E06A0"/>
    <w:rsid w:val="002F5F83"/>
    <w:rsid w:val="003118D6"/>
    <w:rsid w:val="00311A89"/>
    <w:rsid w:val="00334EF5"/>
    <w:rsid w:val="00342863"/>
    <w:rsid w:val="003601D5"/>
    <w:rsid w:val="00362D94"/>
    <w:rsid w:val="00365599"/>
    <w:rsid w:val="00365D81"/>
    <w:rsid w:val="00395E6C"/>
    <w:rsid w:val="003A4C4B"/>
    <w:rsid w:val="003E3A32"/>
    <w:rsid w:val="00404CB7"/>
    <w:rsid w:val="0043168F"/>
    <w:rsid w:val="00432D31"/>
    <w:rsid w:val="00434508"/>
    <w:rsid w:val="004425B0"/>
    <w:rsid w:val="00461914"/>
    <w:rsid w:val="00462049"/>
    <w:rsid w:val="00465687"/>
    <w:rsid w:val="004737A3"/>
    <w:rsid w:val="004950E7"/>
    <w:rsid w:val="004A50F9"/>
    <w:rsid w:val="004B049D"/>
    <w:rsid w:val="004E11E3"/>
    <w:rsid w:val="00504EAE"/>
    <w:rsid w:val="005056AB"/>
    <w:rsid w:val="005151D0"/>
    <w:rsid w:val="00515B26"/>
    <w:rsid w:val="005714B9"/>
    <w:rsid w:val="00582BDB"/>
    <w:rsid w:val="00590069"/>
    <w:rsid w:val="0059292F"/>
    <w:rsid w:val="00595894"/>
    <w:rsid w:val="005A7505"/>
    <w:rsid w:val="005B140B"/>
    <w:rsid w:val="005C4D3F"/>
    <w:rsid w:val="005D7438"/>
    <w:rsid w:val="006160BF"/>
    <w:rsid w:val="0062210F"/>
    <w:rsid w:val="006335D7"/>
    <w:rsid w:val="006639A2"/>
    <w:rsid w:val="00663E62"/>
    <w:rsid w:val="006930E9"/>
    <w:rsid w:val="006A0FD3"/>
    <w:rsid w:val="006A1782"/>
    <w:rsid w:val="006A4C40"/>
    <w:rsid w:val="006A65B5"/>
    <w:rsid w:val="006B0ACD"/>
    <w:rsid w:val="006C3921"/>
    <w:rsid w:val="006F3C5B"/>
    <w:rsid w:val="00705A57"/>
    <w:rsid w:val="00713C91"/>
    <w:rsid w:val="00724662"/>
    <w:rsid w:val="00746F39"/>
    <w:rsid w:val="00757ABF"/>
    <w:rsid w:val="00760268"/>
    <w:rsid w:val="00797C22"/>
    <w:rsid w:val="007B3FD4"/>
    <w:rsid w:val="007D316E"/>
    <w:rsid w:val="00812A2D"/>
    <w:rsid w:val="008153D0"/>
    <w:rsid w:val="00865C35"/>
    <w:rsid w:val="00872D6C"/>
    <w:rsid w:val="00873F53"/>
    <w:rsid w:val="00892C95"/>
    <w:rsid w:val="00897146"/>
    <w:rsid w:val="008C11F0"/>
    <w:rsid w:val="008E23AF"/>
    <w:rsid w:val="008E3A45"/>
    <w:rsid w:val="008F7638"/>
    <w:rsid w:val="008F7E53"/>
    <w:rsid w:val="0090440D"/>
    <w:rsid w:val="00905BEE"/>
    <w:rsid w:val="00947034"/>
    <w:rsid w:val="009B4996"/>
    <w:rsid w:val="009B7DD6"/>
    <w:rsid w:val="009C76D2"/>
    <w:rsid w:val="009F0313"/>
    <w:rsid w:val="00A07AF1"/>
    <w:rsid w:val="00A172B3"/>
    <w:rsid w:val="00A262D0"/>
    <w:rsid w:val="00A52D7D"/>
    <w:rsid w:val="00A60B29"/>
    <w:rsid w:val="00A65D00"/>
    <w:rsid w:val="00A87046"/>
    <w:rsid w:val="00A97A16"/>
    <w:rsid w:val="00AA3B40"/>
    <w:rsid w:val="00AF2BDF"/>
    <w:rsid w:val="00AF3371"/>
    <w:rsid w:val="00B02BDD"/>
    <w:rsid w:val="00B10647"/>
    <w:rsid w:val="00B120B1"/>
    <w:rsid w:val="00B164A5"/>
    <w:rsid w:val="00B207FC"/>
    <w:rsid w:val="00B2113E"/>
    <w:rsid w:val="00B22F86"/>
    <w:rsid w:val="00B71A15"/>
    <w:rsid w:val="00B855CA"/>
    <w:rsid w:val="00B9576D"/>
    <w:rsid w:val="00BD1358"/>
    <w:rsid w:val="00BF1979"/>
    <w:rsid w:val="00C059A5"/>
    <w:rsid w:val="00C14D0A"/>
    <w:rsid w:val="00C25820"/>
    <w:rsid w:val="00C47F77"/>
    <w:rsid w:val="00C602F0"/>
    <w:rsid w:val="00C74064"/>
    <w:rsid w:val="00C92706"/>
    <w:rsid w:val="00C92774"/>
    <w:rsid w:val="00C92BC1"/>
    <w:rsid w:val="00CA711D"/>
    <w:rsid w:val="00CD50F9"/>
    <w:rsid w:val="00CE739C"/>
    <w:rsid w:val="00D1184A"/>
    <w:rsid w:val="00D2096E"/>
    <w:rsid w:val="00D50791"/>
    <w:rsid w:val="00D60370"/>
    <w:rsid w:val="00D85D69"/>
    <w:rsid w:val="00D9021E"/>
    <w:rsid w:val="00DC2468"/>
    <w:rsid w:val="00DD50F7"/>
    <w:rsid w:val="00DF577A"/>
    <w:rsid w:val="00E171DE"/>
    <w:rsid w:val="00E20D03"/>
    <w:rsid w:val="00E62C3B"/>
    <w:rsid w:val="00E62D38"/>
    <w:rsid w:val="00EA0862"/>
    <w:rsid w:val="00EA4625"/>
    <w:rsid w:val="00EA6DC6"/>
    <w:rsid w:val="00EC0574"/>
    <w:rsid w:val="00EE1F45"/>
    <w:rsid w:val="00EF2D0F"/>
    <w:rsid w:val="00EF6CF6"/>
    <w:rsid w:val="00F6100C"/>
    <w:rsid w:val="00F723F2"/>
    <w:rsid w:val="00F91113"/>
    <w:rsid w:val="00FB49E0"/>
    <w:rsid w:val="00FE2CCF"/>
    <w:rsid w:val="00FF3DD6"/>
    <w:rsid w:val="00FF5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794">
      <w:bodyDiv w:val="1"/>
      <w:marLeft w:val="0"/>
      <w:marRight w:val="0"/>
      <w:marTop w:val="0"/>
      <w:marBottom w:val="0"/>
      <w:divBdr>
        <w:top w:val="none" w:sz="0" w:space="0" w:color="auto"/>
        <w:left w:val="none" w:sz="0" w:space="0" w:color="auto"/>
        <w:bottom w:val="none" w:sz="0" w:space="0" w:color="auto"/>
        <w:right w:val="none" w:sz="0" w:space="0" w:color="auto"/>
      </w:divBdr>
    </w:div>
    <w:div w:id="157161164">
      <w:bodyDiv w:val="1"/>
      <w:marLeft w:val="0"/>
      <w:marRight w:val="0"/>
      <w:marTop w:val="0"/>
      <w:marBottom w:val="0"/>
      <w:divBdr>
        <w:top w:val="none" w:sz="0" w:space="0" w:color="auto"/>
        <w:left w:val="none" w:sz="0" w:space="0" w:color="auto"/>
        <w:bottom w:val="none" w:sz="0" w:space="0" w:color="auto"/>
        <w:right w:val="none" w:sz="0" w:space="0" w:color="auto"/>
      </w:divBdr>
    </w:div>
    <w:div w:id="173418511">
      <w:bodyDiv w:val="1"/>
      <w:marLeft w:val="0"/>
      <w:marRight w:val="0"/>
      <w:marTop w:val="0"/>
      <w:marBottom w:val="0"/>
      <w:divBdr>
        <w:top w:val="none" w:sz="0" w:space="0" w:color="auto"/>
        <w:left w:val="none" w:sz="0" w:space="0" w:color="auto"/>
        <w:bottom w:val="none" w:sz="0" w:space="0" w:color="auto"/>
        <w:right w:val="none" w:sz="0" w:space="0" w:color="auto"/>
      </w:divBdr>
    </w:div>
    <w:div w:id="420951399">
      <w:bodyDiv w:val="1"/>
      <w:marLeft w:val="0"/>
      <w:marRight w:val="0"/>
      <w:marTop w:val="0"/>
      <w:marBottom w:val="0"/>
      <w:divBdr>
        <w:top w:val="none" w:sz="0" w:space="0" w:color="auto"/>
        <w:left w:val="none" w:sz="0" w:space="0" w:color="auto"/>
        <w:bottom w:val="none" w:sz="0" w:space="0" w:color="auto"/>
        <w:right w:val="none" w:sz="0" w:space="0" w:color="auto"/>
      </w:divBdr>
    </w:div>
    <w:div w:id="456219924">
      <w:bodyDiv w:val="1"/>
      <w:marLeft w:val="0"/>
      <w:marRight w:val="0"/>
      <w:marTop w:val="0"/>
      <w:marBottom w:val="0"/>
      <w:divBdr>
        <w:top w:val="none" w:sz="0" w:space="0" w:color="auto"/>
        <w:left w:val="none" w:sz="0" w:space="0" w:color="auto"/>
        <w:bottom w:val="none" w:sz="0" w:space="0" w:color="auto"/>
        <w:right w:val="none" w:sz="0" w:space="0" w:color="auto"/>
      </w:divBdr>
    </w:div>
    <w:div w:id="997730275">
      <w:bodyDiv w:val="1"/>
      <w:marLeft w:val="0"/>
      <w:marRight w:val="0"/>
      <w:marTop w:val="0"/>
      <w:marBottom w:val="0"/>
      <w:divBdr>
        <w:top w:val="none" w:sz="0" w:space="0" w:color="auto"/>
        <w:left w:val="none" w:sz="0" w:space="0" w:color="auto"/>
        <w:bottom w:val="none" w:sz="0" w:space="0" w:color="auto"/>
        <w:right w:val="none" w:sz="0" w:space="0" w:color="auto"/>
      </w:divBdr>
    </w:div>
    <w:div w:id="1127964928">
      <w:bodyDiv w:val="1"/>
      <w:marLeft w:val="0"/>
      <w:marRight w:val="0"/>
      <w:marTop w:val="0"/>
      <w:marBottom w:val="0"/>
      <w:divBdr>
        <w:top w:val="none" w:sz="0" w:space="0" w:color="auto"/>
        <w:left w:val="none" w:sz="0" w:space="0" w:color="auto"/>
        <w:bottom w:val="none" w:sz="0" w:space="0" w:color="auto"/>
        <w:right w:val="none" w:sz="0" w:space="0" w:color="auto"/>
      </w:divBdr>
    </w:div>
    <w:div w:id="1916668956">
      <w:bodyDiv w:val="1"/>
      <w:marLeft w:val="0"/>
      <w:marRight w:val="0"/>
      <w:marTop w:val="0"/>
      <w:marBottom w:val="0"/>
      <w:divBdr>
        <w:top w:val="none" w:sz="0" w:space="0" w:color="auto"/>
        <w:left w:val="none" w:sz="0" w:space="0" w:color="auto"/>
        <w:bottom w:val="none" w:sz="0" w:space="0" w:color="auto"/>
        <w:right w:val="none" w:sz="0" w:space="0" w:color="auto"/>
      </w:divBdr>
    </w:div>
    <w:div w:id="2114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dstarlin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E5BC-E5DB-40E4-8584-1FF4C122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6553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Grenné</dc:creator>
  <cp:lastModifiedBy>Marc Grenné</cp:lastModifiedBy>
  <cp:revision>3</cp:revision>
  <dcterms:created xsi:type="dcterms:W3CDTF">2018-09-20T11:23:00Z</dcterms:created>
  <dcterms:modified xsi:type="dcterms:W3CDTF">2018-09-20T11:25:00Z</dcterms:modified>
</cp:coreProperties>
</file>